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Обратная связь после вебинара</w:t>
      </w:r>
    </w:p>
    <w:p>
      <w:r>
        <w:t>Помогите сделать следующие встречи полезнее. Ответьте на семь вопросов. Опрос анонимный, имя и контакты указывать не нужно.</w:t>
      </w:r>
    </w:p>
    <w:p>
      <w:pPr>
        <w:spacing w:before="120"/>
      </w:pPr>
      <w:r>
        <w:rPr>
          <w:b/>
        </w:rPr>
        <w:t>1. Оцените содержание вебинара</w:t>
      </w:r>
    </w:p>
    <w:p>
      <w:r>
        <w:t>Шкала от 1 до 5. Обязательный вопрос.</w:t>
      </w:r>
    </w:p>
    <w:p>
      <w:r>
        <w:t>1 — совсем не полезно; 5 — очень полезно.</w:t>
      </w:r>
    </w:p>
    <w:p>
      <w:pPr>
        <w:spacing w:before="120"/>
      </w:pPr>
      <w:r>
        <w:rPr>
          <w:b/>
        </w:rPr>
        <w:t>2. Насколько понятными были объяснения ведущего?</w:t>
      </w:r>
    </w:p>
    <w:p>
      <w:r>
        <w:t>Один вариант ответа. Обязательный вопрос.</w:t>
      </w:r>
    </w:p>
    <w:p>
      <w:r>
        <w:t>Всё было понятно; В основном понятно; Часто было сложно разобраться; Почти ничего не понял(а).</w:t>
      </w:r>
    </w:p>
    <w:p>
      <w:pPr>
        <w:spacing w:before="120"/>
      </w:pPr>
      <w:r>
        <w:rPr>
          <w:b/>
        </w:rPr>
        <w:t>3. Какие темы вы хотели бы разобрать на следующих вебинарах?</w:t>
      </w:r>
    </w:p>
    <w:p>
      <w:r>
        <w:t>Несколько вариантов ответа. Обязательный вопрос.</w:t>
      </w:r>
    </w:p>
    <w:p>
      <w:r>
        <w:t>Продвижение сайта; Формы и опросы; Веб-аналитика; Автоматизация задач.</w:t>
      </w:r>
    </w:p>
    <w:p>
      <w:pPr>
        <w:spacing w:before="120"/>
      </w:pPr>
      <w:r>
        <w:rPr>
          <w:b/>
        </w:rPr>
        <w:t>4. Удалось ли вам задать свой вопрос?</w:t>
      </w:r>
    </w:p>
    <w:p>
      <w:r>
        <w:t>Один вариант ответа. Обязательный вопрос.</w:t>
      </w:r>
    </w:p>
    <w:p>
      <w:r>
        <w:t>Да; Нет; Я не планировал(а) задавать вопрос.</w:t>
      </w:r>
    </w:p>
    <w:p>
      <w:pPr>
        <w:spacing w:before="120"/>
      </w:pPr>
      <w:r>
        <w:rPr>
          <w:b/>
        </w:rPr>
        <w:t>5. Насколько вероятно, что вы порекомендуете этот вебинар коллегам?</w:t>
      </w:r>
    </w:p>
    <w:p>
      <w:r>
        <w:t>Шкала NPS от 0 до 10. Обязательный вопрос.</w:t>
      </w:r>
    </w:p>
    <w:p>
      <w:r>
        <w:t>0 — точно не порекомендую; 10 — обязательно порекомендую.</w:t>
      </w:r>
    </w:p>
    <w:p>
      <w:pPr>
        <w:spacing w:before="120"/>
      </w:pPr>
      <w:r>
        <w:rPr>
          <w:b/>
        </w:rPr>
        <w:t>6. Что стоит улучшить в следующем вебинаре?</w:t>
      </w:r>
    </w:p>
    <w:p>
      <w:r>
        <w:t>Развёрнутый текстовый ответ. Необязательный вопрос.</w:t>
      </w:r>
    </w:p>
    <w:p>
      <w:pPr>
        <w:spacing w:before="120"/>
      </w:pPr>
      <w:r>
        <w:rPr>
          <w:b/>
        </w:rPr>
        <w:t>7. Какая продолжительность вебинара вам удобна?</w:t>
      </w:r>
    </w:p>
    <w:p>
      <w:r>
        <w:t>Один вариант ответа. Обязательный вопрос.</w:t>
      </w:r>
    </w:p>
    <w:p>
      <w:r>
        <w:t>30 минут; 45 минут; 60 минут.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Обратная связь после вебинара</dc:title>
  <dc:subject>Пример анкеты для переноса в WebAsk</dc:subject>
  <dc:creator>uGuide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